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ТВЕРСКАЯ ОБЛАСТЬ</w:t>
      </w: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РЕШЕНИЕ</w:t>
      </w:r>
    </w:p>
    <w:p w:rsidR="001F72B8" w:rsidRPr="00BE1207" w:rsidRDefault="001F72B8" w:rsidP="001F72B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1F72B8" w:rsidRPr="000E55E8" w:rsidTr="001F72B8">
        <w:tc>
          <w:tcPr>
            <w:tcW w:w="3202" w:type="dxa"/>
          </w:tcPr>
          <w:p w:rsidR="001F72B8" w:rsidRPr="00BE1207" w:rsidRDefault="001F72B8" w:rsidP="001F72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70F0A">
              <w:rPr>
                <w:rFonts w:ascii="Times New Roman" w:hAnsi="Times New Roman"/>
                <w:sz w:val="28"/>
                <w:szCs w:val="28"/>
              </w:rPr>
              <w:t>.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01" w:type="dxa"/>
          </w:tcPr>
          <w:p w:rsidR="001F72B8" w:rsidRPr="00BE1207" w:rsidRDefault="001F72B8" w:rsidP="00C85F5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:rsidR="001F72B8" w:rsidRPr="00BE1207" w:rsidRDefault="001F72B8" w:rsidP="001F72B8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168</w:t>
            </w:r>
          </w:p>
        </w:tc>
      </w:tr>
    </w:tbl>
    <w:p w:rsidR="001F72B8" w:rsidRDefault="001F72B8" w:rsidP="001F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B8" w:rsidRDefault="001F72B8" w:rsidP="001F72B8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F0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08.11.2017 г. № 27 «О земельном налоге»</w:t>
      </w:r>
    </w:p>
    <w:p w:rsidR="00B9381A" w:rsidRDefault="00B9381A" w:rsidP="001F72B8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</w:p>
    <w:p w:rsidR="000804CB" w:rsidRDefault="00F96BC7" w:rsidP="009D3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73">
        <w:rPr>
          <w:rFonts w:ascii="Times New Roman" w:hAnsi="Times New Roman" w:cs="Times New Roman"/>
          <w:sz w:val="28"/>
          <w:szCs w:val="28"/>
        </w:rPr>
        <w:t>В</w:t>
      </w:r>
      <w:r w:rsidR="00EC4B0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873">
        <w:rPr>
          <w:rFonts w:ascii="Times New Roman" w:hAnsi="Times New Roman" w:cs="Times New Roman"/>
          <w:sz w:val="28"/>
          <w:szCs w:val="28"/>
        </w:rPr>
        <w:t>Федеральн</w:t>
      </w:r>
      <w:r w:rsidR="00191E38">
        <w:rPr>
          <w:rFonts w:ascii="Times New Roman" w:hAnsi="Times New Roman" w:cs="Times New Roman"/>
          <w:sz w:val="28"/>
          <w:szCs w:val="28"/>
        </w:rPr>
        <w:t>ым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206E2">
        <w:rPr>
          <w:rFonts w:ascii="Times New Roman" w:hAnsi="Times New Roman" w:cs="Times New Roman"/>
          <w:sz w:val="28"/>
          <w:szCs w:val="28"/>
        </w:rPr>
        <w:t>,</w:t>
      </w:r>
      <w:r w:rsidR="00EC4B0E">
        <w:rPr>
          <w:rFonts w:ascii="Times New Roman" w:hAnsi="Times New Roman" w:cs="Times New Roman"/>
          <w:sz w:val="28"/>
          <w:szCs w:val="28"/>
        </w:rPr>
        <w:t xml:space="preserve"> </w:t>
      </w:r>
      <w:r w:rsidR="00843E77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05287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6"/>
        <w:gridCol w:w="6880"/>
        <w:gridCol w:w="1434"/>
      </w:tblGrid>
      <w:tr w:rsidR="001F72B8" w:rsidRPr="00486D13" w:rsidTr="00C85F5F">
        <w:tc>
          <w:tcPr>
            <w:tcW w:w="1242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2B8" w:rsidRPr="00486D13" w:rsidTr="00C85F5F">
        <w:tc>
          <w:tcPr>
            <w:tcW w:w="1242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2B8" w:rsidRPr="00486D13" w:rsidRDefault="001F72B8" w:rsidP="00C85F5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D13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418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2B8" w:rsidRPr="00486D13" w:rsidTr="00C85F5F">
        <w:tc>
          <w:tcPr>
            <w:tcW w:w="1242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72B8" w:rsidRPr="00486D13" w:rsidRDefault="001F72B8" w:rsidP="00C85F5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F04" w:rsidRPr="00A206E2" w:rsidRDefault="001F72B8" w:rsidP="00570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3F04" w:rsidRPr="001F72B8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Осташковской городской Думы от 08.11.2017 г. </w:t>
      </w:r>
      <w:r w:rsidR="00570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F04" w:rsidRPr="00A206E2">
        <w:rPr>
          <w:rFonts w:ascii="Times New Roman" w:eastAsia="Times New Roman" w:hAnsi="Times New Roman" w:cs="Times New Roman"/>
          <w:sz w:val="28"/>
          <w:szCs w:val="28"/>
        </w:rPr>
        <w:t xml:space="preserve">№ 27 «О земельном налоге» (с изменениями от </w:t>
      </w:r>
      <w:r w:rsidR="00AE3F04" w:rsidRPr="00A206E2">
        <w:rPr>
          <w:rStyle w:val="a5"/>
          <w:rFonts w:ascii="Times New Roman" w:hAnsi="Times New Roman" w:cs="Times New Roman"/>
          <w:b w:val="0"/>
          <w:sz w:val="28"/>
          <w:szCs w:val="28"/>
        </w:rPr>
        <w:t>28.11.2017 г. № 45, от 25.04.2018 г. № 122)</w:t>
      </w:r>
      <w:r w:rsidR="00AE3F04" w:rsidRPr="00A206E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E3F04" w:rsidRPr="00A206E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F2FDA" w:rsidRPr="001F72B8" w:rsidRDefault="001F72B8" w:rsidP="001F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E3F04" w:rsidRPr="001F72B8">
        <w:rPr>
          <w:rFonts w:ascii="Times New Roman" w:hAnsi="Times New Roman" w:cs="Times New Roman"/>
          <w:sz w:val="28"/>
          <w:szCs w:val="28"/>
        </w:rPr>
        <w:t>Раздел 2 изложить в новой редакции</w:t>
      </w:r>
      <w:r w:rsidR="00EF2FDA" w:rsidRPr="001F72B8">
        <w:rPr>
          <w:rFonts w:ascii="Times New Roman" w:hAnsi="Times New Roman" w:cs="Times New Roman"/>
          <w:sz w:val="28"/>
          <w:szCs w:val="28"/>
        </w:rPr>
        <w:t>:</w:t>
      </w:r>
    </w:p>
    <w:p w:rsidR="00843E77" w:rsidRDefault="00843E77" w:rsidP="0084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E77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от кадастровой стоимости земельных участков, признаваемых объектом налогообложения в соответствии со статьей 389 Налогового кодекса Российской Федерации:</w:t>
      </w:r>
    </w:p>
    <w:p w:rsidR="00B9381A" w:rsidRPr="00843E77" w:rsidRDefault="00B9381A" w:rsidP="00843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F2FDA" w:rsidRPr="00F96BC7" w:rsidTr="00A206E2">
        <w:tc>
          <w:tcPr>
            <w:tcW w:w="6803" w:type="dxa"/>
            <w:vAlign w:val="center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2268" w:type="dxa"/>
            <w:vAlign w:val="center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  <w:r w:rsidR="00191E3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975F8" w:rsidRPr="00F96BC7" w:rsidTr="00494C17">
        <w:trPr>
          <w:trHeight w:val="2540"/>
        </w:trPr>
        <w:tc>
          <w:tcPr>
            <w:tcW w:w="6803" w:type="dxa"/>
          </w:tcPr>
          <w:p w:rsidR="00B975F8" w:rsidRPr="00EB1B77" w:rsidRDefault="00B975F8" w:rsidP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2268" w:type="dxa"/>
          </w:tcPr>
          <w:p w:rsidR="00B975F8" w:rsidRPr="00F96BC7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A1CF8" w:rsidRPr="00F96BC7" w:rsidTr="003D17A0">
        <w:tc>
          <w:tcPr>
            <w:tcW w:w="6803" w:type="dxa"/>
          </w:tcPr>
          <w:p w:rsidR="00CA1CF8" w:rsidRPr="00EB1B77" w:rsidRDefault="00CA1CF8" w:rsidP="003D17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индивидуального жилищного строительства</w:t>
            </w:r>
          </w:p>
        </w:tc>
        <w:tc>
          <w:tcPr>
            <w:tcW w:w="2268" w:type="dxa"/>
          </w:tcPr>
          <w:p w:rsidR="00CA1CF8" w:rsidRPr="00F96BC7" w:rsidRDefault="00CA1CF8" w:rsidP="003D17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 землям сельскохозяйственного назначения или к землям в </w:t>
            </w:r>
            <w:r w:rsidRPr="00E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268" w:type="dxa"/>
          </w:tcPr>
          <w:p w:rsidR="00EF2FDA" w:rsidRPr="00F96BC7" w:rsidRDefault="00191E3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75F8" w:rsidRPr="00F96BC7" w:rsidTr="00A206E2">
        <w:trPr>
          <w:trHeight w:val="370"/>
        </w:trPr>
        <w:tc>
          <w:tcPr>
            <w:tcW w:w="6803" w:type="dxa"/>
          </w:tcPr>
          <w:p w:rsidR="00B975F8" w:rsidRPr="00EB1B77" w:rsidRDefault="00AE3F04" w:rsidP="0014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1412D7">
              <w:rPr>
                <w:rFonts w:ascii="Times New Roman" w:hAnsi="Times New Roman" w:cs="Times New Roman"/>
                <w:sz w:val="28"/>
                <w:szCs w:val="28"/>
              </w:rPr>
              <w:t>ельные участки гаражных кооперативов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412D7">
              <w:rPr>
                <w:rFonts w:ascii="Times New Roman" w:hAnsi="Times New Roman" w:cs="Times New Roman"/>
                <w:sz w:val="28"/>
                <w:szCs w:val="28"/>
              </w:rPr>
              <w:t>индивидуальных гаражей</w:t>
            </w:r>
          </w:p>
        </w:tc>
        <w:tc>
          <w:tcPr>
            <w:tcW w:w="2268" w:type="dxa"/>
          </w:tcPr>
          <w:p w:rsidR="00B975F8" w:rsidRDefault="00AE3F04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E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434D" w:rsidRPr="00ED61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434D" w:rsidRPr="00F96BC7" w:rsidTr="00A206E2">
        <w:trPr>
          <w:trHeight w:val="370"/>
        </w:trPr>
        <w:tc>
          <w:tcPr>
            <w:tcW w:w="6803" w:type="dxa"/>
          </w:tcPr>
          <w:p w:rsidR="00EC434D" w:rsidRPr="00EB1B77" w:rsidRDefault="00EC434D" w:rsidP="00EC4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и эксплуатации учреждений кино и кинопроката</w:t>
            </w:r>
          </w:p>
        </w:tc>
        <w:tc>
          <w:tcPr>
            <w:tcW w:w="2268" w:type="dxa"/>
          </w:tcPr>
          <w:p w:rsidR="00EC434D" w:rsidRDefault="00EC434D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61EC" w:rsidRPr="00F96BC7" w:rsidTr="00A206E2">
        <w:trPr>
          <w:trHeight w:val="370"/>
        </w:trPr>
        <w:tc>
          <w:tcPr>
            <w:tcW w:w="6803" w:type="dxa"/>
          </w:tcPr>
          <w:p w:rsidR="00ED61EC" w:rsidRPr="00EB1B77" w:rsidRDefault="00ED61EC" w:rsidP="00843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ED61EC">
              <w:rPr>
                <w:rFonts w:ascii="Times New Roman" w:hAnsi="Times New Roman" w:cs="Times New Roman"/>
                <w:sz w:val="28"/>
                <w:szCs w:val="28"/>
              </w:rPr>
              <w:t>участки, занятые</w:t>
            </w:r>
            <w:r w:rsidR="00843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E77" w:rsidRPr="00843E77">
              <w:rPr>
                <w:rFonts w:ascii="Times New Roman" w:hAnsi="Times New Roman" w:cs="Times New Roman"/>
                <w:sz w:val="28"/>
                <w:szCs w:val="28"/>
              </w:rPr>
              <w:t>бюджетными, автономными, казенными</w:t>
            </w:r>
            <w:r w:rsidRPr="00ED61E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здравоохранения </w:t>
            </w:r>
          </w:p>
        </w:tc>
        <w:tc>
          <w:tcPr>
            <w:tcW w:w="2268" w:type="dxa"/>
          </w:tcPr>
          <w:p w:rsidR="00ED61EC" w:rsidRDefault="00ED61EC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D61EC" w:rsidRPr="00F96BC7" w:rsidTr="00A206E2">
        <w:trPr>
          <w:trHeight w:val="370"/>
        </w:trPr>
        <w:tc>
          <w:tcPr>
            <w:tcW w:w="6803" w:type="dxa"/>
          </w:tcPr>
          <w:p w:rsidR="00ED61EC" w:rsidRPr="00EB1B77" w:rsidRDefault="00843E77" w:rsidP="00843E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занятые </w:t>
            </w:r>
            <w:r w:rsidRPr="00843E77">
              <w:rPr>
                <w:rFonts w:ascii="Times New Roman" w:hAnsi="Times New Roman" w:cs="Times New Roman"/>
                <w:sz w:val="28"/>
                <w:szCs w:val="28"/>
              </w:rPr>
              <w:t>бюджетными, автономными, казенными учреждениями сферы культуры и искусства,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науки, ветеринарии </w:t>
            </w:r>
            <w:r w:rsidRPr="00843E77">
              <w:rPr>
                <w:rFonts w:ascii="Times New Roman" w:hAnsi="Times New Roman" w:cs="Times New Roman"/>
                <w:sz w:val="28"/>
                <w:szCs w:val="28"/>
              </w:rPr>
              <w:t>и социального обеспечения, физической культуры и спорта</w:t>
            </w:r>
          </w:p>
        </w:tc>
        <w:tc>
          <w:tcPr>
            <w:tcW w:w="2268" w:type="dxa"/>
          </w:tcPr>
          <w:p w:rsidR="00ED61EC" w:rsidRDefault="00ED61EC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40457" w:rsidRPr="00F96BC7" w:rsidTr="00FE309E">
        <w:trPr>
          <w:trHeight w:val="1089"/>
        </w:trPr>
        <w:tc>
          <w:tcPr>
            <w:tcW w:w="6803" w:type="dxa"/>
          </w:tcPr>
          <w:p w:rsidR="00E40457" w:rsidRPr="00EB1B77" w:rsidRDefault="00E40457" w:rsidP="00E40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E40457" w:rsidRPr="00F96BC7" w:rsidRDefault="00E40457" w:rsidP="00E404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C434D" w:rsidRPr="00F96BC7" w:rsidTr="00EC434D">
        <w:trPr>
          <w:trHeight w:val="1059"/>
        </w:trPr>
        <w:tc>
          <w:tcPr>
            <w:tcW w:w="6803" w:type="dxa"/>
          </w:tcPr>
          <w:p w:rsidR="00EC434D" w:rsidRPr="00EB1B77" w:rsidRDefault="00EC434D" w:rsidP="00EC4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EC434D" w:rsidRDefault="00EC434D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C434D" w:rsidRPr="00F96BC7" w:rsidTr="00A206E2">
        <w:trPr>
          <w:trHeight w:val="396"/>
        </w:trPr>
        <w:tc>
          <w:tcPr>
            <w:tcW w:w="6803" w:type="dxa"/>
          </w:tcPr>
          <w:p w:rsidR="00EC434D" w:rsidRPr="00EB1B77" w:rsidRDefault="00EC434D" w:rsidP="00EC43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268" w:type="dxa"/>
          </w:tcPr>
          <w:p w:rsidR="00EC434D" w:rsidRPr="00F96BC7" w:rsidRDefault="00EC434D" w:rsidP="00EC4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03C59" w:rsidRPr="00A206E2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E77EAC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4 изложить в новой редакции: </w:t>
      </w:r>
    </w:p>
    <w:p w:rsidR="00E77EAC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3C59">
        <w:rPr>
          <w:rFonts w:ascii="Times New Roman" w:hAnsi="Times New Roman" w:cs="Times New Roman"/>
          <w:sz w:val="28"/>
          <w:szCs w:val="28"/>
        </w:rPr>
        <w:t>4</w:t>
      </w:r>
      <w:r w:rsidR="00EF2FDA" w:rsidRPr="00F96BC7">
        <w:rPr>
          <w:rFonts w:ascii="Times New Roman" w:hAnsi="Times New Roman" w:cs="Times New Roman"/>
          <w:sz w:val="28"/>
          <w:szCs w:val="28"/>
        </w:rPr>
        <w:t>. Налоговые льготы.</w:t>
      </w:r>
    </w:p>
    <w:p w:rsidR="00E77EAC" w:rsidRDefault="00103C59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7DE">
        <w:rPr>
          <w:rFonts w:ascii="Times New Roman" w:hAnsi="Times New Roman" w:cs="Times New Roman"/>
          <w:sz w:val="28"/>
          <w:szCs w:val="28"/>
        </w:rPr>
        <w:t>.1</w:t>
      </w:r>
      <w:r w:rsidR="00A206E2">
        <w:rPr>
          <w:rFonts w:ascii="Times New Roman" w:hAnsi="Times New Roman" w:cs="Times New Roman"/>
          <w:sz w:val="28"/>
          <w:szCs w:val="28"/>
        </w:rPr>
        <w:t xml:space="preserve"> </w:t>
      </w:r>
      <w:r w:rsidR="006700DA" w:rsidRPr="006527DE">
        <w:rPr>
          <w:rFonts w:ascii="Times New Roman" w:hAnsi="Times New Roman" w:cs="Times New Roman"/>
          <w:sz w:val="28"/>
          <w:szCs w:val="28"/>
        </w:rPr>
        <w:t>Установить, что наряду с налогоплательщиками, указанными в статье 395 Налогового кодекса Российской Федерации, п</w:t>
      </w:r>
      <w:r w:rsidR="00EF2FDA" w:rsidRPr="006527DE">
        <w:rPr>
          <w:rFonts w:ascii="Times New Roman" w:hAnsi="Times New Roman" w:cs="Times New Roman"/>
          <w:sz w:val="28"/>
          <w:szCs w:val="28"/>
        </w:rPr>
        <w:t>олностью освобождаются от уплаты земельного налога</w:t>
      </w:r>
      <w:r w:rsidR="00DB30EA">
        <w:rPr>
          <w:rFonts w:ascii="Times New Roman" w:hAnsi="Times New Roman" w:cs="Times New Roman"/>
          <w:sz w:val="28"/>
          <w:szCs w:val="28"/>
        </w:rPr>
        <w:t xml:space="preserve"> </w:t>
      </w:r>
      <w:r w:rsidR="00DB30EA" w:rsidRPr="00103C59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не используемого в предпринимательской деятельности следующих категорий налогоплательщиков</w:t>
      </w:r>
      <w:r w:rsidR="00EF2FDA" w:rsidRPr="00103C59">
        <w:rPr>
          <w:rFonts w:ascii="Times New Roman" w:hAnsi="Times New Roman" w:cs="Times New Roman"/>
          <w:sz w:val="28"/>
          <w:szCs w:val="28"/>
        </w:rPr>
        <w:t>:</w:t>
      </w:r>
    </w:p>
    <w:p w:rsidR="00E77EAC" w:rsidRPr="006527DE" w:rsidRDefault="00EF2FDA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 xml:space="preserve">- участники Великой Отечественной войны и инвалиды Великой </w:t>
      </w:r>
      <w:r w:rsidRPr="006527DE">
        <w:rPr>
          <w:rFonts w:ascii="Times New Roman" w:hAnsi="Times New Roman" w:cs="Times New Roman"/>
          <w:sz w:val="28"/>
          <w:szCs w:val="28"/>
        </w:rPr>
        <w:lastRenderedPageBreak/>
        <w:t>Отечественной войны;</w:t>
      </w:r>
    </w:p>
    <w:p w:rsidR="006527DE" w:rsidRDefault="00EF2FDA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</w:t>
      </w:r>
      <w:r w:rsidR="008217DE">
        <w:rPr>
          <w:rFonts w:ascii="Times New Roman" w:hAnsi="Times New Roman" w:cs="Times New Roman"/>
          <w:sz w:val="28"/>
          <w:szCs w:val="28"/>
        </w:rPr>
        <w:t>ия родителей;</w:t>
      </w:r>
    </w:p>
    <w:p w:rsidR="00E40457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 Осташковского городского округа;</w:t>
      </w:r>
    </w:p>
    <w:p w:rsidR="00E40457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учреждения, деятельность которых осуществляется за счет средств бюджета Осташковского городского округа, а так же муниципальные учреждения, получающие субсидии из бюджета Осташковского городского округа на выполнение муниципального задания;</w:t>
      </w:r>
    </w:p>
    <w:p w:rsidR="008217DE" w:rsidRDefault="008217DE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34D" w:rsidRPr="00EC434D">
        <w:rPr>
          <w:rFonts w:ascii="Times New Roman" w:hAnsi="Times New Roman" w:cs="Times New Roman"/>
          <w:sz w:val="28"/>
          <w:szCs w:val="28"/>
        </w:rPr>
        <w:t xml:space="preserve"> </w:t>
      </w:r>
      <w:r w:rsidR="00EC434D" w:rsidRPr="006527DE">
        <w:rPr>
          <w:rFonts w:ascii="Times New Roman" w:hAnsi="Times New Roman" w:cs="Times New Roman"/>
          <w:sz w:val="28"/>
          <w:szCs w:val="28"/>
        </w:rPr>
        <w:t>члены многодетных семе</w:t>
      </w:r>
      <w:r w:rsidR="00EC434D" w:rsidRPr="00103C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E77">
        <w:rPr>
          <w:rFonts w:ascii="Times New Roman" w:hAnsi="Times New Roman" w:cs="Times New Roman"/>
          <w:sz w:val="28"/>
          <w:szCs w:val="28"/>
        </w:rPr>
        <w:t>».</w:t>
      </w:r>
    </w:p>
    <w:p w:rsidR="001F72B8" w:rsidRDefault="001F72B8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AC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2">
        <w:rPr>
          <w:rFonts w:ascii="Times New Roman" w:hAnsi="Times New Roman" w:cs="Times New Roman"/>
          <w:sz w:val="28"/>
          <w:szCs w:val="28"/>
        </w:rPr>
        <w:t>2</w:t>
      </w:r>
      <w:r w:rsidR="00EF2FDA" w:rsidRPr="00A206E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печатном издании </w:t>
      </w:r>
      <w:r w:rsidR="00CF235F" w:rsidRPr="00A206E2">
        <w:rPr>
          <w:rFonts w:ascii="Times New Roman" w:hAnsi="Times New Roman" w:cs="Times New Roman"/>
          <w:sz w:val="28"/>
          <w:szCs w:val="28"/>
        </w:rPr>
        <w:t xml:space="preserve">- газете «Селигер» </w:t>
      </w:r>
      <w:r w:rsidR="00EF2FDA" w:rsidRPr="00A206E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5627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1BF4" w:rsidRPr="00A206E2">
        <w:rPr>
          <w:rFonts w:ascii="Times New Roman" w:hAnsi="Times New Roman" w:cs="Times New Roman"/>
          <w:sz w:val="28"/>
          <w:szCs w:val="28"/>
        </w:rPr>
        <w:t>Осташковск</w:t>
      </w:r>
      <w:r w:rsidR="00562701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EF2FDA" w:rsidRPr="00A206E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не позднее 1 декабря 201</w:t>
      </w:r>
      <w:r w:rsidR="00034301" w:rsidRPr="00A206E2">
        <w:rPr>
          <w:rFonts w:ascii="Times New Roman" w:hAnsi="Times New Roman" w:cs="Times New Roman"/>
          <w:sz w:val="28"/>
          <w:szCs w:val="28"/>
        </w:rPr>
        <w:t>8</w:t>
      </w:r>
      <w:r w:rsidR="00EF2FDA" w:rsidRPr="00A206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72B8" w:rsidRPr="00A206E2" w:rsidRDefault="001F72B8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59" w:rsidRDefault="00E40457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E2">
        <w:rPr>
          <w:rFonts w:ascii="Times New Roman" w:hAnsi="Times New Roman" w:cs="Times New Roman"/>
          <w:sz w:val="28"/>
          <w:szCs w:val="28"/>
        </w:rPr>
        <w:t>3</w:t>
      </w:r>
      <w:r w:rsidR="00EF2FDA" w:rsidRPr="00A206E2">
        <w:rPr>
          <w:rFonts w:ascii="Times New Roman" w:hAnsi="Times New Roman" w:cs="Times New Roman"/>
          <w:sz w:val="28"/>
          <w:szCs w:val="28"/>
        </w:rPr>
        <w:t xml:space="preserve">. </w:t>
      </w:r>
      <w:r w:rsidR="008217DE" w:rsidRPr="00A206E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034301" w:rsidRPr="00A206E2">
        <w:rPr>
          <w:rFonts w:ascii="Times New Roman" w:hAnsi="Times New Roman" w:cs="Times New Roman"/>
          <w:sz w:val="28"/>
          <w:szCs w:val="28"/>
        </w:rPr>
        <w:t>9</w:t>
      </w:r>
      <w:r w:rsidR="008217DE" w:rsidRPr="00A206E2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034301" w:rsidRPr="00A206E2">
        <w:rPr>
          <w:rFonts w:ascii="Times New Roman" w:hAnsi="Times New Roman" w:cs="Times New Roman"/>
          <w:sz w:val="28"/>
          <w:szCs w:val="28"/>
        </w:rPr>
        <w:t>.</w:t>
      </w:r>
    </w:p>
    <w:p w:rsidR="001F72B8" w:rsidRPr="00A206E2" w:rsidRDefault="001F72B8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1F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0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Pr="00A206E2">
        <w:rPr>
          <w:rFonts w:ascii="Times New Roman" w:hAnsi="Times New Roman" w:cs="Times New Roman"/>
          <w:sz w:val="28"/>
          <w:szCs w:val="28"/>
        </w:rPr>
        <w:t>исполнением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06E2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0E00E3">
        <w:rPr>
          <w:rFonts w:ascii="Times New Roman" w:hAnsi="Times New Roman" w:cs="Times New Roman"/>
          <w:color w:val="000000"/>
          <w:sz w:val="28"/>
          <w:szCs w:val="28"/>
        </w:rPr>
        <w:t>возложить на постоянный депутатский комитет Осташковской городской Думы по финансам и экономиче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политике (Прокофьев В.М.).</w:t>
      </w:r>
    </w:p>
    <w:p w:rsidR="001F72B8" w:rsidRPr="0097201C" w:rsidRDefault="001F72B8" w:rsidP="001F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03A" w:rsidRDefault="0099303A" w:rsidP="001F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B8" w:rsidRDefault="001F72B8" w:rsidP="0099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3A" w:rsidRPr="006C1BF4" w:rsidRDefault="0099303A" w:rsidP="00A6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658"/>
      </w:tblGrid>
      <w:tr w:rsidR="006B69AB" w:rsidRPr="00491F4C" w:rsidTr="00FA3A37">
        <w:tc>
          <w:tcPr>
            <w:tcW w:w="4991" w:type="dxa"/>
          </w:tcPr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Глава Осташковского</w:t>
            </w:r>
          </w:p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</w:p>
          <w:p w:rsidR="006B69AB" w:rsidRPr="00BA3836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9AB" w:rsidRPr="00491F4C" w:rsidRDefault="006B69AB" w:rsidP="00FA3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А.А. Титов</w:t>
            </w:r>
          </w:p>
        </w:tc>
      </w:tr>
      <w:tr w:rsidR="006B69AB" w:rsidRPr="00491F4C" w:rsidTr="00FA3A37">
        <w:tc>
          <w:tcPr>
            <w:tcW w:w="4991" w:type="dxa"/>
            <w:hideMark/>
          </w:tcPr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Осташковской </w:t>
            </w:r>
          </w:p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Думы</w:t>
            </w:r>
          </w:p>
        </w:tc>
        <w:tc>
          <w:tcPr>
            <w:tcW w:w="4756" w:type="dxa"/>
          </w:tcPr>
          <w:p w:rsidR="006B69AB" w:rsidRPr="00491F4C" w:rsidRDefault="006B69AB" w:rsidP="00FA3A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9AB" w:rsidRPr="00491F4C" w:rsidRDefault="006B69AB" w:rsidP="00FA3A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F4C">
              <w:rPr>
                <w:rFonts w:ascii="Times New Roman" w:eastAsia="Calibri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6C1BF4" w:rsidRPr="006C1BF4" w:rsidRDefault="006C1BF4" w:rsidP="006B69AB">
      <w:pPr>
        <w:widowControl w:val="0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sectPr w:rsidR="006C1BF4" w:rsidRPr="006C1BF4" w:rsidSect="00B9381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D6" w:rsidRDefault="004B1BD6" w:rsidP="001F72B8">
      <w:pPr>
        <w:spacing w:after="0" w:line="240" w:lineRule="auto"/>
      </w:pPr>
      <w:r>
        <w:separator/>
      </w:r>
    </w:p>
  </w:endnote>
  <w:endnote w:type="continuationSeparator" w:id="0">
    <w:p w:rsidR="004B1BD6" w:rsidRDefault="004B1BD6" w:rsidP="001F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D6" w:rsidRDefault="004B1BD6" w:rsidP="001F72B8">
      <w:pPr>
        <w:spacing w:after="0" w:line="240" w:lineRule="auto"/>
      </w:pPr>
      <w:r>
        <w:separator/>
      </w:r>
    </w:p>
  </w:footnote>
  <w:footnote w:type="continuationSeparator" w:id="0">
    <w:p w:rsidR="004B1BD6" w:rsidRDefault="004B1BD6" w:rsidP="001F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97850"/>
      <w:docPartObj>
        <w:docPartGallery w:val="Page Numbers (Top of Page)"/>
        <w:docPartUnique/>
      </w:docPartObj>
    </w:sdtPr>
    <w:sdtEndPr/>
    <w:sdtContent>
      <w:p w:rsidR="001F72B8" w:rsidRDefault="001F72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522">
          <w:rPr>
            <w:noProof/>
          </w:rPr>
          <w:t>3</w:t>
        </w:r>
        <w:r>
          <w:fldChar w:fldCharType="end"/>
        </w:r>
      </w:p>
    </w:sdtContent>
  </w:sdt>
  <w:p w:rsidR="001F72B8" w:rsidRDefault="001F72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87845"/>
    <w:multiLevelType w:val="multilevel"/>
    <w:tmpl w:val="3614039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A"/>
    <w:rsid w:val="00034301"/>
    <w:rsid w:val="000804CB"/>
    <w:rsid w:val="000B5C90"/>
    <w:rsid w:val="00103C59"/>
    <w:rsid w:val="001412D7"/>
    <w:rsid w:val="00191E38"/>
    <w:rsid w:val="00194481"/>
    <w:rsid w:val="001F50F3"/>
    <w:rsid w:val="001F72B8"/>
    <w:rsid w:val="0025715F"/>
    <w:rsid w:val="00277A93"/>
    <w:rsid w:val="003E34AE"/>
    <w:rsid w:val="00494C17"/>
    <w:rsid w:val="004B1BD6"/>
    <w:rsid w:val="004C65D8"/>
    <w:rsid w:val="004D75F6"/>
    <w:rsid w:val="00525DA7"/>
    <w:rsid w:val="00562701"/>
    <w:rsid w:val="00570F0A"/>
    <w:rsid w:val="0059414B"/>
    <w:rsid w:val="005B311E"/>
    <w:rsid w:val="0062181C"/>
    <w:rsid w:val="00622616"/>
    <w:rsid w:val="006527DE"/>
    <w:rsid w:val="006700DA"/>
    <w:rsid w:val="006B6155"/>
    <w:rsid w:val="006B69AB"/>
    <w:rsid w:val="006C1BF4"/>
    <w:rsid w:val="006C5B0E"/>
    <w:rsid w:val="007B33C3"/>
    <w:rsid w:val="008217DE"/>
    <w:rsid w:val="00831616"/>
    <w:rsid w:val="00843E77"/>
    <w:rsid w:val="0099303A"/>
    <w:rsid w:val="009D3E21"/>
    <w:rsid w:val="00A206E2"/>
    <w:rsid w:val="00A44710"/>
    <w:rsid w:val="00A6063F"/>
    <w:rsid w:val="00AB7D6A"/>
    <w:rsid w:val="00AE3F04"/>
    <w:rsid w:val="00AE73AC"/>
    <w:rsid w:val="00B679DC"/>
    <w:rsid w:val="00B9381A"/>
    <w:rsid w:val="00B975F8"/>
    <w:rsid w:val="00BA59C2"/>
    <w:rsid w:val="00BC455B"/>
    <w:rsid w:val="00BD3504"/>
    <w:rsid w:val="00BE0522"/>
    <w:rsid w:val="00CA1CF8"/>
    <w:rsid w:val="00CA2831"/>
    <w:rsid w:val="00CF235F"/>
    <w:rsid w:val="00D733C3"/>
    <w:rsid w:val="00DB30EA"/>
    <w:rsid w:val="00DC300B"/>
    <w:rsid w:val="00E40457"/>
    <w:rsid w:val="00E77EAC"/>
    <w:rsid w:val="00EB1B77"/>
    <w:rsid w:val="00EC434D"/>
    <w:rsid w:val="00EC4B0E"/>
    <w:rsid w:val="00ED61EC"/>
    <w:rsid w:val="00EE344A"/>
    <w:rsid w:val="00EF2FDA"/>
    <w:rsid w:val="00F96BC7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10F3-F04D-4674-A514-EE0821F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F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E3F04"/>
    <w:rPr>
      <w:b/>
      <w:bCs/>
    </w:rPr>
  </w:style>
  <w:style w:type="paragraph" w:styleId="a6">
    <w:name w:val="List Paragraph"/>
    <w:basedOn w:val="a"/>
    <w:uiPriority w:val="34"/>
    <w:qFormat/>
    <w:rsid w:val="00A206E2"/>
    <w:pPr>
      <w:ind w:left="720"/>
      <w:contextualSpacing/>
    </w:pPr>
  </w:style>
  <w:style w:type="paragraph" w:styleId="a7">
    <w:name w:val="No Spacing"/>
    <w:link w:val="a8"/>
    <w:uiPriority w:val="1"/>
    <w:qFormat/>
    <w:rsid w:val="001F72B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1F72B8"/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1F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2B8"/>
  </w:style>
  <w:style w:type="paragraph" w:styleId="ab">
    <w:name w:val="footer"/>
    <w:basedOn w:val="a"/>
    <w:link w:val="ac"/>
    <w:uiPriority w:val="99"/>
    <w:unhideWhenUsed/>
    <w:rsid w:val="001F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DFEDFA-44CD-47DF-886C-373D786E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2018-11-20T12:31:00Z</cp:lastPrinted>
  <dcterms:created xsi:type="dcterms:W3CDTF">2018-06-09T07:36:00Z</dcterms:created>
  <dcterms:modified xsi:type="dcterms:W3CDTF">2018-11-29T12:29:00Z</dcterms:modified>
</cp:coreProperties>
</file>